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7D93" w14:textId="77777777" w:rsidR="00406073" w:rsidRPr="00406073" w:rsidRDefault="00406073" w:rsidP="0040607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6073">
        <w:rPr>
          <w:rFonts w:ascii="Arial" w:hAnsi="Arial" w:cs="Arial"/>
          <w:color w:val="auto"/>
          <w:sz w:val="24"/>
          <w:szCs w:val="24"/>
        </w:rPr>
        <w:t xml:space="preserve">  АДМИНИСТРАЦИЯ ЕЛБАНСКОГО СЕЛЬСОВЕТА</w:t>
      </w:r>
    </w:p>
    <w:p w14:paraId="099D4FA4" w14:textId="77777777" w:rsidR="00406073" w:rsidRPr="00406073" w:rsidRDefault="00406073" w:rsidP="0040607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6073">
        <w:rPr>
          <w:rFonts w:ascii="Arial" w:hAnsi="Arial" w:cs="Arial"/>
          <w:color w:val="auto"/>
          <w:sz w:val="24"/>
          <w:szCs w:val="24"/>
        </w:rPr>
        <w:t>УСТЬ-ПРИСТАНСКОГО РАЙОНА</w:t>
      </w:r>
    </w:p>
    <w:p w14:paraId="7304F4E2" w14:textId="77777777" w:rsidR="00406073" w:rsidRPr="00406073" w:rsidRDefault="00406073" w:rsidP="0040607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6073">
        <w:rPr>
          <w:rFonts w:ascii="Arial" w:hAnsi="Arial" w:cs="Arial"/>
          <w:color w:val="auto"/>
          <w:sz w:val="24"/>
          <w:szCs w:val="24"/>
        </w:rPr>
        <w:t>АЛТАЙСКОГО КРАЯ</w:t>
      </w:r>
    </w:p>
    <w:p w14:paraId="203365AF" w14:textId="77777777" w:rsidR="00406073" w:rsidRPr="00406073" w:rsidRDefault="00406073" w:rsidP="0040607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6ED0AD7C" w14:textId="77777777" w:rsidR="00406073" w:rsidRPr="00406073" w:rsidRDefault="00406073" w:rsidP="00406073">
      <w:pPr>
        <w:spacing w:after="0" w:line="240" w:lineRule="auto"/>
        <w:jc w:val="center"/>
        <w:outlineLvl w:val="0"/>
        <w:rPr>
          <w:rFonts w:ascii="Arial" w:hAnsi="Arial" w:cs="Arial"/>
          <w:color w:val="auto"/>
          <w:sz w:val="24"/>
          <w:szCs w:val="24"/>
        </w:rPr>
      </w:pPr>
      <w:r w:rsidRPr="00406073">
        <w:rPr>
          <w:rFonts w:ascii="Arial" w:hAnsi="Arial" w:cs="Arial"/>
          <w:color w:val="auto"/>
          <w:sz w:val="24"/>
          <w:szCs w:val="24"/>
        </w:rPr>
        <w:t>ПОСТАНОВЛЕНИЕ</w:t>
      </w:r>
    </w:p>
    <w:p w14:paraId="569C4FC1" w14:textId="77777777" w:rsidR="00406073" w:rsidRPr="00406073" w:rsidRDefault="00406073" w:rsidP="0040607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45AC738F" w14:textId="77777777" w:rsidR="00406073" w:rsidRPr="00406073" w:rsidRDefault="00406073" w:rsidP="0040607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6073">
        <w:rPr>
          <w:rFonts w:ascii="Arial" w:hAnsi="Arial" w:cs="Arial"/>
          <w:color w:val="auto"/>
          <w:sz w:val="24"/>
          <w:szCs w:val="24"/>
        </w:rPr>
        <w:t>с. Елбанка</w:t>
      </w:r>
    </w:p>
    <w:p w14:paraId="03DA03A1" w14:textId="4356E09E" w:rsidR="00406073" w:rsidRPr="00406073" w:rsidRDefault="00406073" w:rsidP="0040607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06073">
        <w:rPr>
          <w:rFonts w:ascii="Arial" w:hAnsi="Arial" w:cs="Arial"/>
          <w:color w:val="auto"/>
          <w:sz w:val="24"/>
          <w:szCs w:val="24"/>
        </w:rPr>
        <w:t xml:space="preserve">27.04.2026 г.                                                                                                          № </w:t>
      </w:r>
      <w:r w:rsidR="00A210E4">
        <w:rPr>
          <w:rFonts w:ascii="Arial" w:hAnsi="Arial" w:cs="Arial"/>
          <w:color w:val="auto"/>
          <w:sz w:val="24"/>
          <w:szCs w:val="24"/>
        </w:rPr>
        <w:t>6</w:t>
      </w:r>
    </w:p>
    <w:p w14:paraId="0E0D65E2" w14:textId="77777777" w:rsidR="00F9195C" w:rsidRDefault="00F9195C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19"/>
      </w:tblGrid>
      <w:tr w:rsidR="00F9195C" w:rsidRPr="00406073" w14:paraId="2D8BE3B6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30A4F2B" w14:textId="77777777" w:rsidR="00F9195C" w:rsidRPr="00406073" w:rsidRDefault="00535234">
            <w:pPr>
              <w:pStyle w:val="ConsPlusTitle"/>
              <w:widowControl/>
              <w:spacing w:line="24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06073">
              <w:rPr>
                <w:rFonts w:ascii="Arial" w:hAnsi="Arial" w:cs="Arial"/>
                <w:b w:val="0"/>
                <w:sz w:val="24"/>
                <w:szCs w:val="24"/>
              </w:rPr>
      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      </w:r>
          </w:p>
        </w:tc>
      </w:tr>
    </w:tbl>
    <w:p w14:paraId="6AAB94B5" w14:textId="77777777" w:rsidR="00F9195C" w:rsidRPr="00406073" w:rsidRDefault="00F9195C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14:paraId="5374CA8E" w14:textId="77777777" w:rsidR="00F9195C" w:rsidRPr="00406073" w:rsidRDefault="00F9195C">
      <w:pPr>
        <w:pStyle w:val="ConsPlusNormal"/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428B8B84" w14:textId="18DBEA4C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Pr="00406073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частью 2 статьи 11</w:t>
        </w:r>
      </w:hyperlink>
      <w:r w:rsidRPr="00406073">
        <w:rPr>
          <w:rFonts w:ascii="Arial" w:hAnsi="Arial" w:cs="Arial"/>
          <w:sz w:val="24"/>
          <w:szCs w:val="24"/>
        </w:rPr>
        <w:t xml:space="preserve"> Федерального закона от 02.03.2007 № 25-ФЗ «О муниципальной службе в Российской Федерации» администрация </w:t>
      </w:r>
      <w:r w:rsidR="00406073">
        <w:rPr>
          <w:rFonts w:ascii="Arial" w:hAnsi="Arial" w:cs="Arial"/>
          <w:sz w:val="24"/>
          <w:szCs w:val="24"/>
        </w:rPr>
        <w:t>Елбанского сельсовета Усть-Пристанского района Алтайского края</w:t>
      </w:r>
    </w:p>
    <w:p w14:paraId="7E74304C" w14:textId="77777777" w:rsidR="00F9195C" w:rsidRPr="00406073" w:rsidRDefault="00F9195C">
      <w:pPr>
        <w:pStyle w:val="ConsPlusNormal"/>
        <w:widowControl/>
        <w:ind w:firstLine="539"/>
        <w:rPr>
          <w:rFonts w:ascii="Arial" w:hAnsi="Arial" w:cs="Arial"/>
          <w:sz w:val="24"/>
          <w:szCs w:val="24"/>
        </w:rPr>
      </w:pPr>
    </w:p>
    <w:p w14:paraId="4A6DE2A6" w14:textId="77777777" w:rsidR="00F9195C" w:rsidRPr="00406073" w:rsidRDefault="00535234">
      <w:pPr>
        <w:pStyle w:val="ConsPlusNormal"/>
        <w:widowControl/>
        <w:ind w:firstLine="539"/>
        <w:jc w:val="center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ПОСТАНОВЛЯЕТ:</w:t>
      </w:r>
    </w:p>
    <w:p w14:paraId="749CCAB3" w14:textId="77777777" w:rsidR="00F9195C" w:rsidRPr="00406073" w:rsidRDefault="00F9195C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</w:p>
    <w:p w14:paraId="3E193169" w14:textId="77777777" w:rsidR="00F9195C" w:rsidRPr="00406073" w:rsidRDefault="00F919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E9CEC7" w14:textId="4142024F" w:rsidR="00F9195C" w:rsidRPr="00406073" w:rsidRDefault="00535234" w:rsidP="00406073">
      <w:pPr>
        <w:widowControl w:val="0"/>
        <w:tabs>
          <w:tab w:val="left" w:pos="93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1. Утвердить прилагаемый </w:t>
      </w:r>
      <w:hyperlink w:anchor="P34" w:history="1">
        <w:r w:rsidRPr="00406073">
          <w:rPr>
            <w:rFonts w:ascii="Arial" w:hAnsi="Arial" w:cs="Arial"/>
            <w:sz w:val="24"/>
            <w:szCs w:val="24"/>
          </w:rPr>
          <w:t>Порядок</w:t>
        </w:r>
      </w:hyperlink>
      <w:r w:rsidRPr="00406073">
        <w:rPr>
          <w:rFonts w:ascii="Arial" w:hAnsi="Arial" w:cs="Arial"/>
          <w:sz w:val="24"/>
          <w:szCs w:val="24"/>
        </w:rPr>
        <w:t xml:space="preserve"> уведомления муниципальными служащими </w:t>
      </w:r>
      <w:r w:rsidR="00406073">
        <w:rPr>
          <w:rFonts w:ascii="Arial" w:hAnsi="Arial" w:cs="Arial"/>
          <w:sz w:val="24"/>
          <w:szCs w:val="24"/>
        </w:rPr>
        <w:t xml:space="preserve">Елбанского сельсовета </w:t>
      </w:r>
      <w:r w:rsidRPr="00406073">
        <w:rPr>
          <w:rFonts w:ascii="Arial" w:hAnsi="Arial" w:cs="Arial"/>
          <w:sz w:val="24"/>
          <w:szCs w:val="24"/>
        </w:rPr>
        <w:t>представителя нанимателя (работодателя) о намерении выполнять иную оплачиваемую работу.</w:t>
      </w:r>
    </w:p>
    <w:p w14:paraId="39AE6369" w14:textId="6CD4F82F" w:rsidR="00F9195C" w:rsidRPr="00406073" w:rsidRDefault="0053523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2. Опубликовать (обнародовать) настоящее постановление в </w:t>
      </w:r>
      <w:r w:rsidR="00406073">
        <w:rPr>
          <w:rFonts w:ascii="Arial" w:hAnsi="Arial" w:cs="Arial"/>
          <w:sz w:val="24"/>
          <w:szCs w:val="24"/>
        </w:rPr>
        <w:t>установленном порядке</w:t>
      </w:r>
      <w:r w:rsidRPr="00406073">
        <w:rPr>
          <w:rFonts w:ascii="Arial" w:hAnsi="Arial" w:cs="Arial"/>
          <w:sz w:val="24"/>
          <w:szCs w:val="24"/>
        </w:rPr>
        <w:t>.</w:t>
      </w:r>
    </w:p>
    <w:p w14:paraId="7228990B" w14:textId="225AF2DC" w:rsidR="00F9195C" w:rsidRPr="00406073" w:rsidRDefault="0053523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</w:t>
      </w:r>
      <w:r w:rsidR="00406073">
        <w:rPr>
          <w:rFonts w:ascii="Arial" w:hAnsi="Arial" w:cs="Arial"/>
          <w:sz w:val="24"/>
          <w:szCs w:val="24"/>
        </w:rPr>
        <w:t>главу сельсовета</w:t>
      </w:r>
      <w:r w:rsidRPr="00406073">
        <w:rPr>
          <w:rFonts w:ascii="Arial" w:hAnsi="Arial" w:cs="Arial"/>
          <w:sz w:val="24"/>
          <w:szCs w:val="24"/>
        </w:rPr>
        <w:t>.</w:t>
      </w:r>
    </w:p>
    <w:p w14:paraId="1A843C66" w14:textId="77777777" w:rsidR="00F9195C" w:rsidRPr="00406073" w:rsidRDefault="00F9195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0DE334" w14:textId="77777777" w:rsidR="00F9195C" w:rsidRPr="00406073" w:rsidRDefault="00F9195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D22D09" w14:textId="77777777" w:rsidR="00F9195C" w:rsidRPr="00406073" w:rsidRDefault="00F9195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53EE71" w14:textId="54F00072" w:rsidR="00F9195C" w:rsidRPr="00406073" w:rsidRDefault="0040607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Глава сельсовета                                                               В.П. Скорозвон</w:t>
      </w:r>
    </w:p>
    <w:p w14:paraId="41EF3D17" w14:textId="77777777" w:rsidR="00F9195C" w:rsidRPr="00406073" w:rsidRDefault="00F9195C">
      <w:pPr>
        <w:rPr>
          <w:rFonts w:ascii="Arial" w:hAnsi="Arial" w:cs="Arial"/>
          <w:sz w:val="24"/>
          <w:szCs w:val="24"/>
        </w:rPr>
        <w:sectPr w:rsidR="00F9195C" w:rsidRPr="00406073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1207859B" w14:textId="77777777" w:rsidR="00F9195C" w:rsidRPr="00406073" w:rsidRDefault="00535234">
      <w:pPr>
        <w:pStyle w:val="ConsPlusNormal"/>
        <w:widowControl/>
        <w:jc w:val="right"/>
        <w:outlineLvl w:val="0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459D5483" w14:textId="77777777" w:rsidR="00F9195C" w:rsidRPr="00406073" w:rsidRDefault="00535234">
      <w:pPr>
        <w:pStyle w:val="ConsPlusNormal"/>
        <w:widowControl/>
        <w:jc w:val="right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14:paraId="3FC01130" w14:textId="1DA197C7" w:rsidR="00F9195C" w:rsidRPr="00406073" w:rsidRDefault="00406073">
      <w:pPr>
        <w:pStyle w:val="ConsPlusNormal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Елбанского сельсовета</w:t>
      </w:r>
    </w:p>
    <w:p w14:paraId="466031FC" w14:textId="06BE580B" w:rsidR="00F9195C" w:rsidRPr="00406073" w:rsidRDefault="00535234">
      <w:pPr>
        <w:pStyle w:val="ConsPlusNormal"/>
        <w:widowControl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от </w:t>
      </w:r>
      <w:r w:rsidR="00406073">
        <w:rPr>
          <w:rFonts w:ascii="Arial" w:hAnsi="Arial" w:cs="Arial"/>
          <w:sz w:val="24"/>
          <w:szCs w:val="24"/>
        </w:rPr>
        <w:t>27.04.2026</w:t>
      </w:r>
      <w:r w:rsidRPr="00406073">
        <w:rPr>
          <w:rFonts w:ascii="Arial" w:hAnsi="Arial" w:cs="Arial"/>
          <w:sz w:val="24"/>
          <w:szCs w:val="24"/>
        </w:rPr>
        <w:t xml:space="preserve"> г. № </w:t>
      </w:r>
      <w:r w:rsidR="00A210E4">
        <w:rPr>
          <w:rFonts w:ascii="Arial" w:hAnsi="Arial" w:cs="Arial"/>
          <w:sz w:val="24"/>
          <w:szCs w:val="24"/>
        </w:rPr>
        <w:t>6</w:t>
      </w:r>
    </w:p>
    <w:p w14:paraId="736A5853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51CB68CE" w14:textId="77777777" w:rsidR="00F9195C" w:rsidRPr="00406073" w:rsidRDefault="00F9195C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bookmarkStart w:id="0" w:name="P34"/>
      <w:bookmarkEnd w:id="0"/>
    </w:p>
    <w:p w14:paraId="03807C09" w14:textId="77777777" w:rsidR="00F9195C" w:rsidRPr="00406073" w:rsidRDefault="00F9195C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14:paraId="73230689" w14:textId="77777777" w:rsidR="00F9195C" w:rsidRPr="00406073" w:rsidRDefault="00535234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406073">
        <w:rPr>
          <w:rFonts w:ascii="Arial" w:hAnsi="Arial" w:cs="Arial"/>
          <w:b w:val="0"/>
          <w:sz w:val="24"/>
          <w:szCs w:val="24"/>
        </w:rPr>
        <w:t>ПОРЯДОК</w:t>
      </w:r>
    </w:p>
    <w:p w14:paraId="21BEA87D" w14:textId="246F88C4" w:rsidR="00F9195C" w:rsidRPr="00406073" w:rsidRDefault="00535234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406073">
        <w:rPr>
          <w:rFonts w:ascii="Arial" w:hAnsi="Arial" w:cs="Arial"/>
          <w:b w:val="0"/>
          <w:sz w:val="24"/>
          <w:szCs w:val="24"/>
        </w:rPr>
        <w:t xml:space="preserve">уведомления муниципальными служащими </w:t>
      </w:r>
      <w:r w:rsidR="00406073">
        <w:rPr>
          <w:rFonts w:ascii="Arial" w:hAnsi="Arial" w:cs="Arial"/>
          <w:b w:val="0"/>
          <w:sz w:val="24"/>
          <w:szCs w:val="24"/>
        </w:rPr>
        <w:t>Елбанского сельсовета</w:t>
      </w:r>
      <w:r w:rsidRPr="00406073">
        <w:rPr>
          <w:rFonts w:ascii="Arial" w:hAnsi="Arial" w:cs="Arial"/>
          <w:b w:val="0"/>
          <w:sz w:val="24"/>
          <w:szCs w:val="24"/>
        </w:rPr>
        <w:t xml:space="preserve"> представителя нанимателя (работодателя)</w:t>
      </w:r>
    </w:p>
    <w:p w14:paraId="2A527A7C" w14:textId="77777777" w:rsidR="00F9195C" w:rsidRPr="00406073" w:rsidRDefault="00535234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406073">
        <w:rPr>
          <w:rFonts w:ascii="Arial" w:hAnsi="Arial" w:cs="Arial"/>
          <w:b w:val="0"/>
          <w:sz w:val="24"/>
          <w:szCs w:val="24"/>
        </w:rPr>
        <w:t xml:space="preserve">о намерении выполнять иную оплачиваемую работу </w:t>
      </w:r>
    </w:p>
    <w:p w14:paraId="3931ADEE" w14:textId="77777777" w:rsidR="00F9195C" w:rsidRPr="00406073" w:rsidRDefault="00F9195C">
      <w:pPr>
        <w:pStyle w:val="ConsPlusNormal"/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41EA56DB" w14:textId="59C554D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1. Настоящий Порядок определяет процедуру уведомления муниципальными служащими в администрации </w:t>
      </w:r>
      <w:r w:rsidR="00406073">
        <w:rPr>
          <w:rFonts w:ascii="Arial" w:hAnsi="Arial" w:cs="Arial"/>
          <w:sz w:val="24"/>
          <w:szCs w:val="24"/>
        </w:rPr>
        <w:t>Елбанского сельсовета</w:t>
      </w:r>
      <w:r w:rsidRPr="00406073">
        <w:rPr>
          <w:rFonts w:ascii="Arial" w:hAnsi="Arial" w:cs="Arial"/>
          <w:sz w:val="24"/>
          <w:szCs w:val="24"/>
        </w:rPr>
        <w:t xml:space="preserve"> (далее – «муниципальный служащий») о намерении выполнять иную оплачиваемую работу.</w:t>
      </w:r>
    </w:p>
    <w:p w14:paraId="5612EFC4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</w:r>
    </w:p>
    <w:p w14:paraId="2F8514BC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14:paraId="1F7944AB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3. </w:t>
      </w:r>
      <w:hyperlink w:anchor="P80" w:history="1">
        <w:r w:rsidRPr="00406073">
          <w:rPr>
            <w:rFonts w:ascii="Arial" w:hAnsi="Arial" w:cs="Arial"/>
            <w:sz w:val="24"/>
            <w:szCs w:val="24"/>
          </w:rPr>
          <w:t>Уведомление</w:t>
        </w:r>
      </w:hyperlink>
      <w:r w:rsidRPr="00406073">
        <w:rPr>
          <w:rFonts w:ascii="Arial" w:hAnsi="Arial" w:cs="Arial"/>
          <w:sz w:val="24"/>
          <w:szCs w:val="24"/>
        </w:rPr>
        <w:t xml:space="preserve"> подается в письменном виде по форме согласно приложению к настоящему Порядку.</w:t>
      </w:r>
    </w:p>
    <w:p w14:paraId="0A4C1BD5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9" w:history="1">
        <w:r w:rsidRPr="00406073">
          <w:rPr>
            <w:rFonts w:ascii="Arial" w:hAnsi="Arial" w:cs="Arial"/>
            <w:sz w:val="24"/>
            <w:szCs w:val="24"/>
          </w:rPr>
          <w:t>главой 44</w:t>
        </w:r>
      </w:hyperlink>
      <w:r w:rsidRPr="00406073">
        <w:rPr>
          <w:rFonts w:ascii="Arial" w:hAnsi="Arial" w:cs="Arial"/>
          <w:sz w:val="24"/>
          <w:szCs w:val="24"/>
        </w:rPr>
        <w:t xml:space="preserve"> Трудового кодекса Российской Федерации.</w:t>
      </w:r>
    </w:p>
    <w:p w14:paraId="24D46756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5. Муниципальный служащий при выполнении иной оплачиваемой работы обязан соблюдать следующие требования:</w:t>
      </w:r>
    </w:p>
    <w:p w14:paraId="038D277C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14:paraId="59308056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14:paraId="34B8373D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6. 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14:paraId="1A2BEA64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поступления уведомления.</w:t>
      </w:r>
    </w:p>
    <w:p w14:paraId="21CBBFE4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8.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14:paraId="208D6532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9.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14:paraId="6B70010F" w14:textId="538BC6EC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10.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</w:t>
      </w:r>
      <w:r w:rsidRPr="00406073">
        <w:rPr>
          <w:rFonts w:ascii="Arial" w:hAnsi="Arial" w:cs="Arial"/>
          <w:sz w:val="24"/>
          <w:szCs w:val="24"/>
        </w:rPr>
        <w:lastRenderedPageBreak/>
        <w:t xml:space="preserve">к служебному поведению муниципальных служащих </w:t>
      </w:r>
      <w:r w:rsidR="00406073">
        <w:rPr>
          <w:rFonts w:ascii="Arial" w:hAnsi="Arial" w:cs="Arial"/>
          <w:sz w:val="24"/>
          <w:szCs w:val="24"/>
        </w:rPr>
        <w:t>Елбанского сельсовета</w:t>
      </w:r>
      <w:r w:rsidRPr="00406073">
        <w:rPr>
          <w:rFonts w:ascii="Arial" w:hAnsi="Arial" w:cs="Arial"/>
          <w:sz w:val="24"/>
          <w:szCs w:val="24"/>
        </w:rPr>
        <w:t>, и урегулированию конфликта интересов в соответствии с Положением об этой комиссии.</w:t>
      </w:r>
    </w:p>
    <w:p w14:paraId="42E58ABE" w14:textId="0254AE13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11.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14:paraId="7B08833F" w14:textId="77777777" w:rsidR="00F9195C" w:rsidRPr="00406073" w:rsidRDefault="00535234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14:paraId="109FFB21" w14:textId="77777777" w:rsidR="00F9195C" w:rsidRPr="00406073" w:rsidRDefault="00F9195C">
      <w:pPr>
        <w:pStyle w:val="ConsPlusNormal"/>
        <w:widowControl/>
        <w:ind w:firstLine="539"/>
        <w:jc w:val="both"/>
        <w:rPr>
          <w:rFonts w:ascii="Arial" w:hAnsi="Arial" w:cs="Arial"/>
          <w:sz w:val="24"/>
          <w:szCs w:val="24"/>
        </w:rPr>
      </w:pPr>
    </w:p>
    <w:p w14:paraId="6471E28C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00D1298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108EFCC1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5883400B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3E3CDBE1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3FCC0DFF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1241BF83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7F5CD030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26ABCC35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27C5D004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6AC9FD38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62045064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5A8D00B1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6E606382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2D670EF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77B73A4B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4B44354D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12BDA4AA" w14:textId="345B3A7B" w:rsidR="00F9195C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2ADF45FE" w14:textId="528CFBC9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5A4380C" w14:textId="0806D8AA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9B29CFF" w14:textId="243D8EB2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68981502" w14:textId="2D6ADF78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780BCE17" w14:textId="77EE3DD7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9C75A1E" w14:textId="3FD8F1DD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0C37146" w14:textId="64DD3091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149D15FA" w14:textId="6960DAF4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43BCB941" w14:textId="3A1BBAB2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54D60E76" w14:textId="32F5AFDE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166899D0" w14:textId="45E182F3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77697B91" w14:textId="24B65AF8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2CCA826" w14:textId="005B7B4C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5095BCA5" w14:textId="1B72F2F6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23DF759A" w14:textId="4EAF4B31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35E4841F" w14:textId="1AAD73A1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B399D37" w14:textId="3C510386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0B00FC88" w14:textId="3FE4A082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40EE706C" w14:textId="165BA6DE" w:rsid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551D5F00" w14:textId="77777777" w:rsidR="00406073" w:rsidRPr="00406073" w:rsidRDefault="0040607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1062D17F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14:paraId="3A0BB068" w14:textId="77777777" w:rsidR="00F9195C" w:rsidRPr="00406073" w:rsidRDefault="00F9195C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5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34"/>
      </w:tblGrid>
      <w:tr w:rsidR="00F9195C" w:rsidRPr="00406073" w14:paraId="7981F282" w14:textId="77777777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6D7B5341" w14:textId="77777777" w:rsidR="00F9195C" w:rsidRPr="00406073" w:rsidRDefault="00535234">
            <w:pPr>
              <w:pStyle w:val="ConsPlusNormal"/>
              <w:widowControl/>
              <w:spacing w:line="240" w:lineRule="exact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lastRenderedPageBreak/>
              <w:t>Приложение</w:t>
            </w:r>
          </w:p>
          <w:p w14:paraId="2F35DDC6" w14:textId="77777777" w:rsidR="00F9195C" w:rsidRPr="00406073" w:rsidRDefault="00F9195C">
            <w:pPr>
              <w:pStyle w:val="ConsPlusNormal"/>
              <w:widowControl/>
              <w:spacing w:line="240" w:lineRule="exact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4089C3D4" w14:textId="77777777" w:rsidR="00F9195C" w:rsidRPr="00406073" w:rsidRDefault="00535234">
            <w:pPr>
              <w:pStyle w:val="ConsPlusNormal"/>
              <w:widowControl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>к Порядку уведомления представителя нанимателя</w:t>
            </w:r>
          </w:p>
          <w:p w14:paraId="002A8020" w14:textId="77777777" w:rsidR="00F9195C" w:rsidRPr="00406073" w:rsidRDefault="00535234">
            <w:pPr>
              <w:pStyle w:val="ConsPlusNormal"/>
              <w:widowControl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 xml:space="preserve">о намерении выполнять иную оплачиваемую работу </w:t>
            </w:r>
          </w:p>
        </w:tc>
      </w:tr>
    </w:tbl>
    <w:p w14:paraId="09416FD9" w14:textId="77777777" w:rsidR="00F9195C" w:rsidRPr="00406073" w:rsidRDefault="00F9195C">
      <w:pPr>
        <w:pStyle w:val="ConsPlusNormal"/>
        <w:widowControl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2E6C9B0B" w14:textId="77777777" w:rsidR="00F9195C" w:rsidRPr="00406073" w:rsidRDefault="00F9195C">
      <w:pPr>
        <w:pStyle w:val="ConsPlusNormal"/>
        <w:widowControl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 w:rsidR="00F9195C" w:rsidRPr="00406073" w14:paraId="0930D5BE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784CC37" w14:textId="77777777" w:rsidR="00F9195C" w:rsidRPr="00406073" w:rsidRDefault="0053523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>Представителю нанимателя</w:t>
            </w:r>
          </w:p>
          <w:p w14:paraId="5C9B1DF0" w14:textId="77777777" w:rsidR="00F9195C" w:rsidRPr="00406073" w:rsidRDefault="0053523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</w:p>
          <w:p w14:paraId="45D876B9" w14:textId="77777777" w:rsidR="00F9195C" w:rsidRPr="00406073" w:rsidRDefault="0053523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1C4F7EAF" w14:textId="77777777" w:rsidR="00F9195C" w:rsidRPr="00406073" w:rsidRDefault="00535234">
            <w:pPr>
              <w:pStyle w:val="ConsPlusNonformat"/>
              <w:widowControl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>(наименование должности, фамилия, инициалы представителя нанимателя (работодателя))</w:t>
            </w:r>
          </w:p>
          <w:p w14:paraId="30BBD37F" w14:textId="77777777" w:rsidR="00F9195C" w:rsidRPr="00406073" w:rsidRDefault="00F9195C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AD7366" w14:textId="77777777" w:rsidR="00F9195C" w:rsidRPr="00406073" w:rsidRDefault="00535234">
            <w:pPr>
              <w:pStyle w:val="ConsPlusNonformat"/>
              <w:widowControl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073">
              <w:rPr>
                <w:rFonts w:ascii="Arial" w:hAnsi="Arial" w:cs="Arial"/>
                <w:sz w:val="24"/>
                <w:szCs w:val="24"/>
              </w:rPr>
              <w:t>от _____________________________                             ________________________________________________________________ (наименование должности, фамилия, инициалы муниципального служащего)</w:t>
            </w:r>
          </w:p>
        </w:tc>
      </w:tr>
    </w:tbl>
    <w:p w14:paraId="31848AA7" w14:textId="77777777" w:rsidR="00F9195C" w:rsidRPr="00406073" w:rsidRDefault="00F9195C">
      <w:pPr>
        <w:pStyle w:val="ConsPlusNormal"/>
        <w:widowControl/>
        <w:jc w:val="right"/>
        <w:outlineLvl w:val="1"/>
        <w:rPr>
          <w:rFonts w:ascii="Arial" w:hAnsi="Arial" w:cs="Arial"/>
          <w:sz w:val="24"/>
          <w:szCs w:val="24"/>
        </w:rPr>
      </w:pPr>
    </w:p>
    <w:p w14:paraId="44C7FE16" w14:textId="77777777" w:rsidR="00F9195C" w:rsidRPr="00406073" w:rsidRDefault="00F9195C">
      <w:pPr>
        <w:pStyle w:val="ConsPlusNormal"/>
        <w:widowControl/>
        <w:jc w:val="right"/>
        <w:outlineLvl w:val="1"/>
        <w:rPr>
          <w:rFonts w:ascii="Arial" w:hAnsi="Arial" w:cs="Arial"/>
          <w:sz w:val="24"/>
          <w:szCs w:val="24"/>
        </w:rPr>
      </w:pPr>
    </w:p>
    <w:p w14:paraId="476B6E87" w14:textId="77777777" w:rsidR="00F9195C" w:rsidRPr="00406073" w:rsidRDefault="00F9195C">
      <w:pPr>
        <w:pStyle w:val="ConsPlusNormal"/>
        <w:widowControl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14:paraId="7F7C1764" w14:textId="77777777" w:rsidR="00F9195C" w:rsidRPr="00406073" w:rsidRDefault="0053523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bookmarkStart w:id="1" w:name="P80"/>
      <w:bookmarkEnd w:id="1"/>
      <w:r w:rsidRPr="00406073">
        <w:rPr>
          <w:rFonts w:ascii="Arial" w:hAnsi="Arial" w:cs="Arial"/>
          <w:sz w:val="24"/>
          <w:szCs w:val="24"/>
        </w:rPr>
        <w:t>УВЕДОМЛЕНИЕ</w:t>
      </w:r>
    </w:p>
    <w:p w14:paraId="569A5C2D" w14:textId="77777777" w:rsidR="00F9195C" w:rsidRPr="00406073" w:rsidRDefault="0053523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о намерении выполнять иную оплачиваемую работу</w:t>
      </w:r>
    </w:p>
    <w:p w14:paraId="7ACF0622" w14:textId="77777777" w:rsidR="00F9195C" w:rsidRPr="00406073" w:rsidRDefault="00F9195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14:paraId="732B33BE" w14:textId="77777777" w:rsidR="00F9195C" w:rsidRPr="00406073" w:rsidRDefault="00535234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В  соответствии  с </w:t>
      </w:r>
      <w:hyperlink r:id="rId10" w:history="1">
        <w:r w:rsidRPr="00406073">
          <w:rPr>
            <w:rFonts w:ascii="Arial" w:hAnsi="Arial" w:cs="Arial"/>
            <w:sz w:val="24"/>
            <w:szCs w:val="24"/>
          </w:rPr>
          <w:t>частью 2 статьи 11</w:t>
        </w:r>
      </w:hyperlink>
      <w:r w:rsidRPr="00406073">
        <w:rPr>
          <w:rFonts w:ascii="Arial" w:hAnsi="Arial" w:cs="Arial"/>
          <w:sz w:val="24"/>
          <w:szCs w:val="24"/>
        </w:rPr>
        <w:t xml:space="preserve"> Федерального закона                     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14:paraId="5B6D07B8" w14:textId="77777777" w:rsidR="00F9195C" w:rsidRPr="00406073" w:rsidRDefault="00535234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00CDF5E4" w14:textId="77777777" w:rsidR="00F9195C" w:rsidRPr="00406073" w:rsidRDefault="00535234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85EC959" w14:textId="77777777" w:rsidR="00F9195C" w:rsidRPr="00406073" w:rsidRDefault="00535234">
      <w:pPr>
        <w:pStyle w:val="ConsPlusNonformat"/>
        <w:widowControl/>
        <w:spacing w:line="220" w:lineRule="exact"/>
        <w:jc w:val="center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14:paraId="675F4AE6" w14:textId="77777777" w:rsidR="00F9195C" w:rsidRPr="00406073" w:rsidRDefault="00F9195C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14:paraId="4DC950C4" w14:textId="77777777" w:rsidR="00F9195C" w:rsidRPr="00406073" w:rsidRDefault="00535234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14:paraId="3F2C48AB" w14:textId="77777777" w:rsidR="00F9195C" w:rsidRPr="00406073" w:rsidRDefault="00535234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При выполнении указанной работы обязуюсь соблюдать требования, предусмотренные </w:t>
      </w:r>
      <w:hyperlink r:id="rId11" w:history="1">
        <w:r w:rsidRPr="00406073">
          <w:rPr>
            <w:rFonts w:ascii="Arial" w:hAnsi="Arial" w:cs="Arial"/>
            <w:sz w:val="24"/>
            <w:szCs w:val="24"/>
          </w:rPr>
          <w:t>статьями 14</w:t>
        </w:r>
      </w:hyperlink>
      <w:r w:rsidRPr="00406073">
        <w:rPr>
          <w:rFonts w:ascii="Arial" w:hAnsi="Arial" w:cs="Arial"/>
          <w:sz w:val="24"/>
          <w:szCs w:val="24"/>
        </w:rPr>
        <w:t xml:space="preserve"> и </w:t>
      </w:r>
      <w:hyperlink r:id="rId12" w:history="1">
        <w:r w:rsidRPr="00406073">
          <w:rPr>
            <w:rFonts w:ascii="Arial" w:hAnsi="Arial" w:cs="Arial"/>
            <w:sz w:val="24"/>
            <w:szCs w:val="24"/>
          </w:rPr>
          <w:t>14.2</w:t>
        </w:r>
      </w:hyperlink>
      <w:r w:rsidRPr="00406073">
        <w:rPr>
          <w:rFonts w:ascii="Arial" w:hAnsi="Arial" w:cs="Arial"/>
          <w:sz w:val="24"/>
          <w:szCs w:val="24"/>
        </w:rPr>
        <w:t xml:space="preserve"> Федерального закона от 02.03.2007                 № 25-ФЗ «О муниципальной службе в Российской Федерации».</w:t>
      </w:r>
    </w:p>
    <w:p w14:paraId="20EC9D51" w14:textId="77777777" w:rsidR="00F9195C" w:rsidRPr="00406073" w:rsidRDefault="00F9195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14:paraId="305BF40F" w14:textId="77777777" w:rsidR="00F9195C" w:rsidRPr="00406073" w:rsidRDefault="00F9195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14:paraId="52AEAFCD" w14:textId="77777777" w:rsidR="00F9195C" w:rsidRPr="00406073" w:rsidRDefault="00535234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    ________________                        _______________________________</w:t>
      </w:r>
    </w:p>
    <w:p w14:paraId="129B28D6" w14:textId="77777777" w:rsidR="00F9195C" w:rsidRPr="00406073" w:rsidRDefault="00535234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 xml:space="preserve">          (подпись)                                                            (инициалы, фамилия)</w:t>
      </w:r>
    </w:p>
    <w:p w14:paraId="657A59A7" w14:textId="77777777" w:rsidR="00F9195C" w:rsidRPr="00406073" w:rsidRDefault="00535234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406073">
        <w:rPr>
          <w:rFonts w:ascii="Arial" w:hAnsi="Arial" w:cs="Arial"/>
          <w:sz w:val="24"/>
          <w:szCs w:val="24"/>
        </w:rPr>
        <w:t>Дата</w:t>
      </w:r>
    </w:p>
    <w:sectPr w:rsidR="00F9195C" w:rsidRPr="00406073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9E39" w14:textId="77777777" w:rsidR="00FB44C3" w:rsidRDefault="00FB44C3">
      <w:pPr>
        <w:spacing w:after="0" w:line="240" w:lineRule="auto"/>
      </w:pPr>
      <w:r>
        <w:separator/>
      </w:r>
    </w:p>
  </w:endnote>
  <w:endnote w:type="continuationSeparator" w:id="0">
    <w:p w14:paraId="00156EBD" w14:textId="77777777" w:rsidR="00FB44C3" w:rsidRDefault="00FB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3480" w14:textId="77777777" w:rsidR="00FB44C3" w:rsidRDefault="00FB44C3">
      <w:pPr>
        <w:spacing w:after="0" w:line="240" w:lineRule="auto"/>
      </w:pPr>
      <w:r>
        <w:separator/>
      </w:r>
    </w:p>
  </w:footnote>
  <w:footnote w:type="continuationSeparator" w:id="0">
    <w:p w14:paraId="094E4DA8" w14:textId="77777777" w:rsidR="00FB44C3" w:rsidRDefault="00FB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EB70" w14:textId="77777777" w:rsidR="00F9195C" w:rsidRDefault="00535234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ED64" w14:textId="45D9E79C" w:rsidR="00F9195C" w:rsidRDefault="00F9195C" w:rsidP="00406073">
    <w:pPr>
      <w:pStyle w:val="a3"/>
      <w:jc w:val="center"/>
    </w:pPr>
  </w:p>
  <w:p w14:paraId="4CBA00ED" w14:textId="77777777" w:rsidR="00F9195C" w:rsidRDefault="00F919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1CB9" w14:textId="78056708" w:rsidR="00F9195C" w:rsidRDefault="00F9195C">
    <w:pPr>
      <w:pStyle w:val="a3"/>
      <w:jc w:val="right"/>
      <w:rPr>
        <w:rFonts w:ascii="PT Astra Serif" w:hAnsi="PT Astra Serif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4042" w14:textId="77777777" w:rsidR="00F9195C" w:rsidRDefault="00535234">
    <w:pPr>
      <w:pStyle w:val="a3"/>
      <w:jc w:val="right"/>
    </w:pPr>
    <w:r>
      <w:t>модельный муниципальный правовой акт</w:t>
    </w:r>
  </w:p>
  <w:p w14:paraId="7207E4A3" w14:textId="77777777" w:rsidR="00F9195C" w:rsidRDefault="00F919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5C"/>
    <w:rsid w:val="00406073"/>
    <w:rsid w:val="00535234"/>
    <w:rsid w:val="00A210E4"/>
    <w:rsid w:val="00F9195C"/>
    <w:rsid w:val="00F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546"/>
  <w15:docId w15:val="{BC391170-FE2E-4DB5-A82D-ABA2BF0E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23293&amp;dst=1001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288" TargetMode="External"/><Relationship Id="rId11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93&amp;dst=1001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9026&amp;dst=101698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Elbanka</cp:lastModifiedBy>
  <cp:revision>4</cp:revision>
  <dcterms:created xsi:type="dcterms:W3CDTF">2026-03-31T07:49:00Z</dcterms:created>
  <dcterms:modified xsi:type="dcterms:W3CDTF">2026-04-24T02:28:00Z</dcterms:modified>
</cp:coreProperties>
</file>